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9C" w:rsidRDefault="00E7159C" w:rsidP="00E715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E7159C" w:rsidRPr="00B57154" w:rsidRDefault="00E7159C" w:rsidP="00E7159C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E7159C" w:rsidTr="00BD30E6">
        <w:tc>
          <w:tcPr>
            <w:tcW w:w="5246" w:type="dxa"/>
            <w:gridSpan w:val="5"/>
          </w:tcPr>
          <w:p w:rsidR="00E7159C" w:rsidRPr="001468E0" w:rsidRDefault="00E7159C" w:rsidP="00BD30E6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 Lengua castellana</w:t>
            </w:r>
          </w:p>
        </w:tc>
        <w:tc>
          <w:tcPr>
            <w:tcW w:w="6237" w:type="dxa"/>
            <w:gridSpan w:val="2"/>
          </w:tcPr>
          <w:p w:rsidR="00E7159C" w:rsidRPr="001468E0" w:rsidRDefault="00E7159C" w:rsidP="00BD30E6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B37141">
              <w:rPr>
                <w:b/>
              </w:rPr>
              <w:t>: Ciencias naturales</w:t>
            </w:r>
          </w:p>
        </w:tc>
      </w:tr>
      <w:tr w:rsidR="00E7159C" w:rsidTr="00BD30E6">
        <w:tc>
          <w:tcPr>
            <w:tcW w:w="5246" w:type="dxa"/>
            <w:gridSpan w:val="5"/>
          </w:tcPr>
          <w:p w:rsidR="00E7159C" w:rsidRPr="001468E0" w:rsidRDefault="00E7159C" w:rsidP="00BD30E6">
            <w:pPr>
              <w:rPr>
                <w:b/>
              </w:rPr>
            </w:pPr>
            <w:r w:rsidRPr="001468E0">
              <w:rPr>
                <w:b/>
              </w:rPr>
              <w:t>Docente</w:t>
            </w:r>
            <w:proofErr w:type="gramStart"/>
            <w:r w:rsidRPr="001468E0">
              <w:rPr>
                <w:b/>
              </w:rPr>
              <w:t xml:space="preserve">: </w:t>
            </w:r>
            <w:r>
              <w:rPr>
                <w:b/>
              </w:rPr>
              <w:t xml:space="preserve"> Elizabeth</w:t>
            </w:r>
            <w:proofErr w:type="gramEnd"/>
            <w:r>
              <w:rPr>
                <w:b/>
              </w:rPr>
              <w:t xml:space="preserve"> Luna, Cecilia </w:t>
            </w:r>
            <w:proofErr w:type="spellStart"/>
            <w:r>
              <w:rPr>
                <w:b/>
              </w:rPr>
              <w:t>Diaz</w:t>
            </w:r>
            <w:proofErr w:type="spellEnd"/>
            <w:r>
              <w:rPr>
                <w:b/>
              </w:rPr>
              <w:t xml:space="preserve">, Consuelo madera, Lucia hoyos, Wilfrido  Parra, </w:t>
            </w:r>
            <w:proofErr w:type="spellStart"/>
            <w:r>
              <w:rPr>
                <w:b/>
              </w:rPr>
              <w:t>Yenis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Arquez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Letty</w:t>
            </w:r>
            <w:proofErr w:type="spellEnd"/>
            <w:r>
              <w:rPr>
                <w:b/>
              </w:rPr>
              <w:t xml:space="preserve">  Pava. Astrid Caldera, Mariela Acevedo.</w:t>
            </w:r>
          </w:p>
        </w:tc>
        <w:tc>
          <w:tcPr>
            <w:tcW w:w="6237" w:type="dxa"/>
            <w:gridSpan w:val="2"/>
          </w:tcPr>
          <w:p w:rsidR="00E7159C" w:rsidRPr="001468E0" w:rsidRDefault="00E7159C" w:rsidP="00BD30E6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2°                 </w:t>
            </w:r>
            <w:r w:rsidRPr="001905E8">
              <w:rPr>
                <w:b/>
              </w:rPr>
              <w:t>Intensidad horaria</w:t>
            </w:r>
            <w:r>
              <w:t xml:space="preserve">: 3 horas semanales </w:t>
            </w:r>
          </w:p>
        </w:tc>
      </w:tr>
      <w:tr w:rsidR="00E7159C" w:rsidTr="00BD30E6">
        <w:tc>
          <w:tcPr>
            <w:tcW w:w="11483" w:type="dxa"/>
            <w:gridSpan w:val="7"/>
          </w:tcPr>
          <w:p w:rsidR="00E7159C" w:rsidRPr="001468E0" w:rsidRDefault="00E7159C" w:rsidP="00BD30E6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E7159C" w:rsidTr="00BD30E6">
        <w:tc>
          <w:tcPr>
            <w:tcW w:w="11483" w:type="dxa"/>
            <w:gridSpan w:val="7"/>
          </w:tcPr>
          <w:p w:rsidR="00E7159C" w:rsidRDefault="00E7159C" w:rsidP="00BD30E6">
            <w:r>
              <w:t xml:space="preserve">Formar personas con pensamiento científico, capaces de cuidar  su medio ambiente. </w:t>
            </w:r>
          </w:p>
          <w:p w:rsidR="00E7159C" w:rsidRDefault="00E7159C" w:rsidP="00BD30E6">
            <w:pPr>
              <w:jc w:val="center"/>
            </w:pPr>
          </w:p>
        </w:tc>
      </w:tr>
      <w:tr w:rsidR="00E7159C" w:rsidTr="00BD30E6">
        <w:tc>
          <w:tcPr>
            <w:tcW w:w="11483" w:type="dxa"/>
            <w:gridSpan w:val="7"/>
          </w:tcPr>
          <w:p w:rsidR="00E7159C" w:rsidRPr="001468E0" w:rsidRDefault="00E7159C" w:rsidP="00BD30E6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E7159C" w:rsidTr="00BD30E6">
        <w:trPr>
          <w:trHeight w:val="383"/>
        </w:trPr>
        <w:tc>
          <w:tcPr>
            <w:tcW w:w="11483" w:type="dxa"/>
            <w:gridSpan w:val="7"/>
          </w:tcPr>
          <w:p w:rsidR="00E7159C" w:rsidRDefault="00E7159C" w:rsidP="00BD30E6">
            <w:pPr>
              <w:tabs>
                <w:tab w:val="left" w:pos="180"/>
              </w:tabs>
            </w:pPr>
            <w:r>
              <w:tab/>
            </w:r>
            <w:r>
              <w:rPr>
                <w:sz w:val="20"/>
              </w:rPr>
              <w:t>Conocimiento científico natural, conocimientos propios del entorno vivo, desarrollo de compromisos personales y sociales.</w:t>
            </w:r>
            <w:r>
              <w:t xml:space="preserve"> </w:t>
            </w:r>
          </w:p>
          <w:p w:rsidR="00E7159C" w:rsidRDefault="00E7159C" w:rsidP="00BD30E6">
            <w:pPr>
              <w:jc w:val="center"/>
            </w:pPr>
          </w:p>
        </w:tc>
      </w:tr>
      <w:tr w:rsidR="00E7159C" w:rsidTr="00BD30E6">
        <w:trPr>
          <w:trHeight w:val="163"/>
        </w:trPr>
        <w:tc>
          <w:tcPr>
            <w:tcW w:w="11483" w:type="dxa"/>
            <w:gridSpan w:val="7"/>
          </w:tcPr>
          <w:p w:rsidR="00E7159C" w:rsidRDefault="00E7159C" w:rsidP="00BD30E6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>.</w:t>
            </w:r>
            <w:r w:rsidR="00254ACC">
              <w:rPr>
                <w:sz w:val="19"/>
                <w:szCs w:val="19"/>
              </w:rPr>
              <w:t xml:space="preserve"> A</w:t>
            </w:r>
            <w:r>
              <w:rPr>
                <w:sz w:val="19"/>
                <w:szCs w:val="19"/>
              </w:rPr>
              <w:t xml:space="preserve">ctiva, </w:t>
            </w:r>
            <w:proofErr w:type="gramStart"/>
            <w:r>
              <w:rPr>
                <w:sz w:val="19"/>
                <w:szCs w:val="19"/>
              </w:rPr>
              <w:t>participativa ,procedimental</w:t>
            </w:r>
            <w:proofErr w:type="gramEnd"/>
            <w:r>
              <w:rPr>
                <w:sz w:val="19"/>
                <w:szCs w:val="19"/>
              </w:rPr>
              <w:t>,  y experimental.</w:t>
            </w:r>
          </w:p>
          <w:p w:rsidR="00E7159C" w:rsidRDefault="00E7159C" w:rsidP="00BD30E6"/>
        </w:tc>
      </w:tr>
      <w:tr w:rsidR="00E7159C" w:rsidTr="00BD30E6">
        <w:trPr>
          <w:trHeight w:val="355"/>
        </w:trPr>
        <w:tc>
          <w:tcPr>
            <w:tcW w:w="11483" w:type="dxa"/>
            <w:gridSpan w:val="7"/>
          </w:tcPr>
          <w:p w:rsidR="00E7159C" w:rsidRPr="0080667C" w:rsidRDefault="00E7159C" w:rsidP="00BD30E6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E7159C" w:rsidTr="00BD30E6">
        <w:trPr>
          <w:trHeight w:val="168"/>
        </w:trPr>
        <w:tc>
          <w:tcPr>
            <w:tcW w:w="11483" w:type="dxa"/>
            <w:gridSpan w:val="7"/>
          </w:tcPr>
          <w:p w:rsidR="00E7159C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7159C" w:rsidTr="00BD30E6">
        <w:trPr>
          <w:trHeight w:val="913"/>
        </w:trPr>
        <w:tc>
          <w:tcPr>
            <w:tcW w:w="11483" w:type="dxa"/>
            <w:gridSpan w:val="7"/>
          </w:tcPr>
          <w:p w:rsidR="00E7159C" w:rsidRDefault="00E7159C" w:rsidP="00BD30E6">
            <w:r>
              <w:rPr>
                <w:b/>
              </w:rPr>
              <w:t xml:space="preserve">C. Cognitiva: </w:t>
            </w:r>
            <w:r w:rsidR="008D2F16">
              <w:rPr>
                <w:b/>
              </w:rPr>
              <w:t>describe</w:t>
            </w:r>
            <w:r w:rsidR="00D60C4A">
              <w:rPr>
                <w:b/>
              </w:rPr>
              <w:t xml:space="preserve"> características de los seres vivos y de objetos inertes</w:t>
            </w:r>
          </w:p>
          <w:p w:rsidR="00E7159C" w:rsidRPr="007A6E97" w:rsidRDefault="008D2F16" w:rsidP="00BD30E6">
            <w:r>
              <w:t>Maneja</w:t>
            </w:r>
            <w:r w:rsidR="00E7159C">
              <w:t xml:space="preserve"> conocimiento propio del entorno vivo</w:t>
            </w:r>
          </w:p>
          <w:p w:rsidR="00E7159C" w:rsidRPr="007F0303" w:rsidRDefault="00E7159C" w:rsidP="00BD30E6">
            <w:r>
              <w:rPr>
                <w:b/>
              </w:rPr>
              <w:t>C. Laboral:</w:t>
            </w:r>
            <w:r w:rsidR="001970CE">
              <w:rPr>
                <w:b/>
              </w:rPr>
              <w:t xml:space="preserve"> organiza con sus compañeros el aula de clases para evitar que en </w:t>
            </w:r>
            <w:proofErr w:type="spellStart"/>
            <w:r w:rsidR="001970CE">
              <w:rPr>
                <w:b/>
              </w:rPr>
              <w:t>el</w:t>
            </w:r>
            <w:proofErr w:type="spellEnd"/>
            <w:r w:rsidR="001970CE">
              <w:rPr>
                <w:b/>
              </w:rPr>
              <w:t xml:space="preserve"> se alojen otros seres vivos que pueden afectar su salud.</w:t>
            </w:r>
          </w:p>
          <w:p w:rsidR="00E7159C" w:rsidRPr="008C43EF" w:rsidRDefault="00E7159C" w:rsidP="00BD30E6">
            <w:pPr>
              <w:autoSpaceDE w:val="0"/>
              <w:autoSpaceDN w:val="0"/>
              <w:adjustRightInd w:val="0"/>
              <w:rPr>
                <w:rFonts w:ascii="TT2E2FO00" w:hAnsi="TT2E2FO00" w:cs="TT2E2FO00"/>
                <w:b/>
                <w:color w:val="7030A0"/>
              </w:rPr>
            </w:pPr>
            <w:r>
              <w:rPr>
                <w:b/>
              </w:rPr>
              <w:t>C. Ciudadana</w:t>
            </w:r>
            <w:r w:rsidRPr="008C43EF">
              <w:rPr>
                <w:rFonts w:ascii="TT2E2FO00" w:hAnsi="TT2E2FO00" w:cs="TT2E2FO00"/>
                <w:b/>
                <w:color w:val="7030A0"/>
              </w:rPr>
              <w:t>,</w:t>
            </w:r>
            <w:r>
              <w:rPr>
                <w:rFonts w:ascii="TT2E2FO00" w:hAnsi="TT2E2FO00" w:cs="TT2E2FO00"/>
                <w:b/>
                <w:color w:val="7030A0"/>
              </w:rPr>
              <w:t xml:space="preserve"> </w:t>
            </w:r>
            <w:r w:rsidR="00D60C4A">
              <w:rPr>
                <w:rFonts w:ascii="TT2E2FO00" w:hAnsi="TT2E2FO00" w:cs="TT2E2FO00"/>
                <w:b/>
                <w:sz w:val="20"/>
                <w:szCs w:val="20"/>
              </w:rPr>
              <w:t>desar</w:t>
            </w:r>
            <w:r w:rsidR="008D2F16">
              <w:rPr>
                <w:rFonts w:ascii="TT2E2FO00" w:hAnsi="TT2E2FO00" w:cs="TT2E2FO00"/>
                <w:b/>
                <w:sz w:val="20"/>
                <w:szCs w:val="20"/>
              </w:rPr>
              <w:t>rolla</w:t>
            </w:r>
            <w:r w:rsidR="00D60C4A">
              <w:rPr>
                <w:rFonts w:ascii="TT2E2FO00" w:hAnsi="TT2E2FO00" w:cs="TT2E2FO00"/>
                <w:b/>
                <w:sz w:val="20"/>
                <w:szCs w:val="20"/>
              </w:rPr>
              <w:t xml:space="preserve"> compromisos personales y sociales</w:t>
            </w:r>
            <w:r w:rsidRPr="00761316">
              <w:rPr>
                <w:rFonts w:ascii="TT2E2FO00" w:hAnsi="TT2E2FO00" w:cs="TT2E2FO00"/>
                <w:b/>
                <w:sz w:val="20"/>
                <w:szCs w:val="20"/>
              </w:rPr>
              <w:t>.</w:t>
            </w:r>
            <w:r w:rsidRPr="007613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7159C" w:rsidTr="00BD30E6">
        <w:trPr>
          <w:trHeight w:val="261"/>
        </w:trPr>
        <w:tc>
          <w:tcPr>
            <w:tcW w:w="1560" w:type="dxa"/>
          </w:tcPr>
          <w:p w:rsidR="00E7159C" w:rsidRPr="000B7BC0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:rsidR="00E7159C" w:rsidRPr="000B7BC0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E7159C" w:rsidRPr="000B7BC0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E7159C" w:rsidTr="00BD30E6">
        <w:trPr>
          <w:trHeight w:val="266"/>
        </w:trPr>
        <w:tc>
          <w:tcPr>
            <w:tcW w:w="1560" w:type="dxa"/>
          </w:tcPr>
          <w:p w:rsidR="00E7159C" w:rsidRDefault="001970CE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7159C" w:rsidRPr="001970CE" w:rsidRDefault="001970CE" w:rsidP="001970CE">
            <w:pPr>
              <w:rPr>
                <w:sz w:val="20"/>
                <w:szCs w:val="20"/>
              </w:rPr>
            </w:pPr>
            <w:r w:rsidRPr="001970CE">
              <w:rPr>
                <w:sz w:val="20"/>
                <w:szCs w:val="20"/>
              </w:rPr>
              <w:t>ENTORNO VIVO</w:t>
            </w:r>
          </w:p>
        </w:tc>
        <w:tc>
          <w:tcPr>
            <w:tcW w:w="1985" w:type="dxa"/>
            <w:gridSpan w:val="3"/>
          </w:tcPr>
          <w:p w:rsidR="003F3444" w:rsidRDefault="00FC7361" w:rsidP="00197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entorno vivo</w:t>
            </w:r>
          </w:p>
          <w:p w:rsidR="001970CE" w:rsidRDefault="001970CE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Default="00FC7361" w:rsidP="001970CE">
            <w:pPr>
              <w:rPr>
                <w:sz w:val="20"/>
                <w:szCs w:val="20"/>
              </w:rPr>
            </w:pPr>
          </w:p>
          <w:p w:rsidR="00FC7361" w:rsidRPr="001970CE" w:rsidRDefault="00FC7361" w:rsidP="001970CE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FC7361" w:rsidRDefault="00FC7361" w:rsidP="00FC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¿Cuáles son los seres vivos?</w:t>
            </w:r>
          </w:p>
          <w:p w:rsidR="00FC7361" w:rsidRDefault="00FC7361" w:rsidP="00FC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hay en el cuerpo humano?</w:t>
            </w:r>
          </w:p>
          <w:p w:rsidR="00FC7361" w:rsidRDefault="00FC7361" w:rsidP="00FC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Transformación de alimentos</w:t>
            </w:r>
          </w:p>
          <w:p w:rsidR="00FC7361" w:rsidRDefault="00FC7361" w:rsidP="00FC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alimentos procesados</w:t>
            </w:r>
          </w:p>
          <w:p w:rsidR="00FC7361" w:rsidRDefault="00FC7361" w:rsidP="00FC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¿Para que respiramos?</w:t>
            </w:r>
          </w:p>
          <w:p w:rsidR="00E7159C" w:rsidRPr="009B002A" w:rsidRDefault="00FC7361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</w:t>
            </w:r>
          </w:p>
        </w:tc>
      </w:tr>
      <w:tr w:rsidR="00E7159C" w:rsidTr="00BD30E6">
        <w:trPr>
          <w:trHeight w:val="318"/>
        </w:trPr>
        <w:tc>
          <w:tcPr>
            <w:tcW w:w="1560" w:type="dxa"/>
          </w:tcPr>
          <w:p w:rsidR="00E7159C" w:rsidRDefault="00E7159C" w:rsidP="00BD30E6">
            <w:pPr>
              <w:jc w:val="center"/>
              <w:rPr>
                <w:sz w:val="20"/>
                <w:szCs w:val="20"/>
              </w:rPr>
            </w:pPr>
          </w:p>
          <w:p w:rsidR="00E7159C" w:rsidRDefault="007E2F15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2</w:t>
            </w:r>
          </w:p>
          <w:p w:rsidR="00E7159C" w:rsidRPr="009B002A" w:rsidRDefault="007E2F15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ecosistemas</w:t>
            </w:r>
          </w:p>
        </w:tc>
        <w:tc>
          <w:tcPr>
            <w:tcW w:w="1985" w:type="dxa"/>
            <w:gridSpan w:val="3"/>
          </w:tcPr>
          <w:p w:rsidR="00D001DA" w:rsidRDefault="00D001DA" w:rsidP="00BD30E6">
            <w:pPr>
              <w:jc w:val="center"/>
              <w:rPr>
                <w:sz w:val="20"/>
                <w:szCs w:val="20"/>
              </w:rPr>
            </w:pPr>
          </w:p>
          <w:p w:rsidR="00D001DA" w:rsidRDefault="00D001DA" w:rsidP="00BD30E6">
            <w:pPr>
              <w:jc w:val="center"/>
              <w:rPr>
                <w:sz w:val="20"/>
                <w:szCs w:val="20"/>
              </w:rPr>
            </w:pPr>
          </w:p>
          <w:p w:rsidR="00E7159C" w:rsidRPr="009B002A" w:rsidRDefault="008D2F16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aproximo</w:t>
            </w:r>
            <w:r w:rsidR="00D001DA">
              <w:rPr>
                <w:sz w:val="20"/>
                <w:szCs w:val="20"/>
              </w:rPr>
              <w:t xml:space="preserve"> al conocimiento como científico  natural</w:t>
            </w:r>
          </w:p>
        </w:tc>
        <w:tc>
          <w:tcPr>
            <w:tcW w:w="7938" w:type="dxa"/>
            <w:gridSpan w:val="3"/>
          </w:tcPr>
          <w:p w:rsidR="00E7159C" w:rsidRDefault="00E7159C" w:rsidP="00BD30E6">
            <w:pPr>
              <w:rPr>
                <w:i/>
                <w:sz w:val="20"/>
                <w:szCs w:val="20"/>
              </w:rPr>
            </w:pP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reino vegetal</w:t>
            </w:r>
            <w:r w:rsidR="008D2F16">
              <w:rPr>
                <w:sz w:val="20"/>
                <w:szCs w:val="20"/>
              </w:rPr>
              <w:t xml:space="preserve"> (concepto y características)</w:t>
            </w: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Clasificación del reino vegetal</w:t>
            </w: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reino animal</w:t>
            </w:r>
          </w:p>
          <w:p w:rsidR="00E701C5" w:rsidRDefault="00D001DA" w:rsidP="00E7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Clasificación del reino animal.</w:t>
            </w: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su ambiente.</w:t>
            </w: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sus adaptaciones</w:t>
            </w:r>
          </w:p>
          <w:p w:rsidR="00D001DA" w:rsidRDefault="00D001DA" w:rsidP="00D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biomas</w:t>
            </w:r>
          </w:p>
          <w:p w:rsidR="00E7159C" w:rsidRDefault="00D001DA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biodiversidad amenazada por el ser humano</w:t>
            </w:r>
          </w:p>
          <w:p w:rsidR="00E7159C" w:rsidRPr="009B002A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99"/>
        </w:trPr>
        <w:tc>
          <w:tcPr>
            <w:tcW w:w="11483" w:type="dxa"/>
            <w:gridSpan w:val="7"/>
          </w:tcPr>
          <w:p w:rsidR="00E7159C" w:rsidRPr="00E51A8A" w:rsidRDefault="00E7159C" w:rsidP="00BD30E6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  <w:r w:rsidR="007E6434">
              <w:rPr>
                <w:sz w:val="20"/>
                <w:szCs w:val="20"/>
              </w:rPr>
              <w:t xml:space="preserve"> ¿Cuáles son  </w:t>
            </w:r>
            <w:proofErr w:type="gramStart"/>
            <w:r w:rsidR="007E6434">
              <w:rPr>
                <w:sz w:val="20"/>
                <w:szCs w:val="20"/>
              </w:rPr>
              <w:t>los reino</w:t>
            </w:r>
            <w:proofErr w:type="gramEnd"/>
            <w:r w:rsidR="007E6434">
              <w:rPr>
                <w:sz w:val="20"/>
                <w:szCs w:val="20"/>
              </w:rPr>
              <w:t xml:space="preserve"> de los seres vivos?   ¿Cómo se diferencian los seres vivos de los no vivos? ¿Cómo </w:t>
            </w:r>
            <w:proofErr w:type="spellStart"/>
            <w:r w:rsidR="007E6434">
              <w:rPr>
                <w:sz w:val="20"/>
                <w:szCs w:val="20"/>
              </w:rPr>
              <w:t>esta</w:t>
            </w:r>
            <w:proofErr w:type="spellEnd"/>
            <w:r w:rsidR="007E6434">
              <w:rPr>
                <w:sz w:val="20"/>
                <w:szCs w:val="20"/>
              </w:rPr>
              <w:t xml:space="preserve"> formado el cuerpo humano? ¿Cómo  funciona nuestro cuerpo? ¿De qué forma debemos cuidar nuestro cuerpo? ¿Qué importancia tiene el reino vegetal para los demás seres vivos?</w:t>
            </w:r>
          </w:p>
          <w:p w:rsidR="00E7159C" w:rsidRDefault="00E7159C" w:rsidP="00BD30E6">
            <w:pPr>
              <w:jc w:val="both"/>
              <w:rPr>
                <w:sz w:val="20"/>
                <w:szCs w:val="20"/>
              </w:rPr>
            </w:pPr>
          </w:p>
          <w:p w:rsidR="00E7159C" w:rsidRPr="00E51A8A" w:rsidRDefault="00E7159C" w:rsidP="00BD30E6">
            <w:pPr>
              <w:jc w:val="both"/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23"/>
        </w:trPr>
        <w:tc>
          <w:tcPr>
            <w:tcW w:w="11483" w:type="dxa"/>
            <w:gridSpan w:val="7"/>
          </w:tcPr>
          <w:p w:rsidR="00E7159C" w:rsidRDefault="00E7159C" w:rsidP="00BD30E6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E7159C" w:rsidTr="00BD30E6">
        <w:trPr>
          <w:trHeight w:val="299"/>
        </w:trPr>
        <w:tc>
          <w:tcPr>
            <w:tcW w:w="3131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7159C" w:rsidTr="00BD30E6">
        <w:trPr>
          <w:trHeight w:val="219"/>
        </w:trPr>
        <w:tc>
          <w:tcPr>
            <w:tcW w:w="3131" w:type="dxa"/>
            <w:gridSpan w:val="2"/>
          </w:tcPr>
          <w:p w:rsidR="00E7159C" w:rsidRDefault="00E7159C" w:rsidP="00BD30E6">
            <w:pPr>
              <w:jc w:val="center"/>
              <w:rPr>
                <w:sz w:val="20"/>
                <w:szCs w:val="20"/>
              </w:rPr>
            </w:pPr>
          </w:p>
          <w:p w:rsidR="00E7159C" w:rsidRPr="00784015" w:rsidRDefault="00D001DA" w:rsidP="00D00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Evaluación  análisis  y selección múltiple con única respuesta, de preguntas abiertas. </w:t>
            </w:r>
          </w:p>
        </w:tc>
        <w:tc>
          <w:tcPr>
            <w:tcW w:w="4862" w:type="dxa"/>
            <w:gridSpan w:val="4"/>
          </w:tcPr>
          <w:p w:rsidR="00D001DA" w:rsidRDefault="00D001DA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 evaluación hatero </w:t>
            </w:r>
            <w:proofErr w:type="gramStart"/>
            <w:r>
              <w:rPr>
                <w:sz w:val="20"/>
                <w:szCs w:val="20"/>
              </w:rPr>
              <w:t xml:space="preserve">evaluación  </w:t>
            </w:r>
            <w:r w:rsidR="00E701C5">
              <w:rPr>
                <w:sz w:val="20"/>
                <w:szCs w:val="20"/>
              </w:rPr>
              <w:t>.</w:t>
            </w:r>
            <w:proofErr w:type="gramEnd"/>
          </w:p>
          <w:p w:rsidR="00D001DA" w:rsidRDefault="00D001DA" w:rsidP="00D00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convergentes, y  divergentes</w:t>
            </w:r>
          </w:p>
          <w:p w:rsidR="00E7159C" w:rsidRPr="00D001DA" w:rsidRDefault="00E7159C" w:rsidP="00D001DA">
            <w:pPr>
              <w:tabs>
                <w:tab w:val="left" w:pos="904"/>
              </w:tabs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:rsidR="00E7159C" w:rsidRDefault="00632F02" w:rsidP="00BD30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Guías</w:t>
            </w:r>
            <w:r w:rsidR="00D001DA">
              <w:rPr>
                <w:sz w:val="18"/>
                <w:szCs w:val="18"/>
              </w:rPr>
              <w:t xml:space="preserve">  e individual, </w:t>
            </w:r>
            <w:r>
              <w:rPr>
                <w:sz w:val="18"/>
                <w:szCs w:val="18"/>
              </w:rPr>
              <w:t xml:space="preserve">grupal, </w:t>
            </w:r>
          </w:p>
          <w:p w:rsidR="00632F02" w:rsidRPr="00BA7724" w:rsidRDefault="00632F02" w:rsidP="00BD30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Talleres grupales.</w:t>
            </w:r>
          </w:p>
        </w:tc>
      </w:tr>
      <w:tr w:rsidR="00E7159C" w:rsidRPr="000F2AA8" w:rsidTr="00BD30E6">
        <w:trPr>
          <w:trHeight w:val="318"/>
        </w:trPr>
        <w:tc>
          <w:tcPr>
            <w:tcW w:w="11483" w:type="dxa"/>
            <w:gridSpan w:val="7"/>
          </w:tcPr>
          <w:p w:rsidR="00E7159C" w:rsidRPr="00302804" w:rsidRDefault="00E7159C" w:rsidP="00BD30E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lastRenderedPageBreak/>
              <w:t>II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 </w:t>
            </w:r>
          </w:p>
        </w:tc>
      </w:tr>
      <w:tr w:rsidR="00E7159C" w:rsidRPr="000F2AA8" w:rsidTr="00BD30E6">
        <w:trPr>
          <w:trHeight w:val="299"/>
        </w:trPr>
        <w:tc>
          <w:tcPr>
            <w:tcW w:w="11483" w:type="dxa"/>
            <w:gridSpan w:val="7"/>
          </w:tcPr>
          <w:p w:rsidR="00E7159C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7159C" w:rsidRPr="000F2AA8" w:rsidTr="00BD30E6">
        <w:trPr>
          <w:trHeight w:val="224"/>
        </w:trPr>
        <w:tc>
          <w:tcPr>
            <w:tcW w:w="11483" w:type="dxa"/>
            <w:gridSpan w:val="7"/>
          </w:tcPr>
          <w:p w:rsidR="00E7159C" w:rsidRDefault="00E7159C" w:rsidP="00BD30E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</w:p>
          <w:p w:rsidR="00E7159C" w:rsidRPr="00B57154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</w:tc>
      </w:tr>
      <w:tr w:rsidR="00E7159C" w:rsidRPr="000B7BC0" w:rsidTr="00BD30E6">
        <w:trPr>
          <w:trHeight w:val="261"/>
        </w:trPr>
        <w:tc>
          <w:tcPr>
            <w:tcW w:w="1560" w:type="dxa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7159C" w:rsidTr="00BD30E6">
        <w:trPr>
          <w:trHeight w:val="281"/>
        </w:trPr>
        <w:tc>
          <w:tcPr>
            <w:tcW w:w="1560" w:type="dxa"/>
          </w:tcPr>
          <w:p w:rsidR="00E7159C" w:rsidRDefault="007E2F15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C7361" w:rsidRPr="00D77DE9" w:rsidRDefault="00FC7361" w:rsidP="00B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Entorno físico </w:t>
            </w:r>
          </w:p>
        </w:tc>
        <w:tc>
          <w:tcPr>
            <w:tcW w:w="1701" w:type="dxa"/>
            <w:gridSpan w:val="2"/>
          </w:tcPr>
          <w:p w:rsidR="00E7159C" w:rsidRPr="000D4081" w:rsidRDefault="00632F02" w:rsidP="00E701C5">
            <w:pPr>
              <w:rPr>
                <w:sz w:val="20"/>
                <w:szCs w:val="20"/>
              </w:rPr>
            </w:pPr>
            <w:r w:rsidRPr="00632F02">
              <w:rPr>
                <w:sz w:val="20"/>
                <w:szCs w:val="20"/>
              </w:rPr>
              <w:t>Propiedades de la materia</w:t>
            </w:r>
          </w:p>
        </w:tc>
        <w:tc>
          <w:tcPr>
            <w:tcW w:w="8222" w:type="dxa"/>
            <w:gridSpan w:val="4"/>
          </w:tcPr>
          <w:p w:rsidR="006F7BD2" w:rsidRDefault="006F7BD2" w:rsidP="006F7BD2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Propiedades de los objetos</w:t>
            </w:r>
            <w:r w:rsidR="00A41F01">
              <w:rPr>
                <w:sz w:val="20"/>
                <w:szCs w:val="20"/>
              </w:rPr>
              <w:t xml:space="preserve"> (conceptos y características)</w:t>
            </w:r>
          </w:p>
          <w:p w:rsidR="00E7159C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medición</w:t>
            </w:r>
            <w:r w:rsidR="00A41F01">
              <w:rPr>
                <w:sz w:val="20"/>
                <w:szCs w:val="20"/>
              </w:rPr>
              <w:t xml:space="preserve"> </w:t>
            </w:r>
          </w:p>
          <w:p w:rsidR="006F7BD2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Cambios físicos</w:t>
            </w:r>
          </w:p>
          <w:p w:rsidR="006F7BD2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Ciclos del agua</w:t>
            </w:r>
            <w:r w:rsidR="00A41F01">
              <w:rPr>
                <w:sz w:val="20"/>
                <w:szCs w:val="20"/>
              </w:rPr>
              <w:t xml:space="preserve"> (conceptos y características)</w:t>
            </w:r>
          </w:p>
          <w:p w:rsidR="006F7BD2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Cambios químicos</w:t>
            </w:r>
            <w:r w:rsidR="00A41F01">
              <w:rPr>
                <w:sz w:val="20"/>
                <w:szCs w:val="20"/>
              </w:rPr>
              <w:t xml:space="preserve"> conceptos y (</w:t>
            </w:r>
            <w:r w:rsidR="006D0ED9">
              <w:rPr>
                <w:sz w:val="20"/>
                <w:szCs w:val="20"/>
              </w:rPr>
              <w:t>características)</w:t>
            </w:r>
          </w:p>
          <w:p w:rsidR="006F7BD2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Reacciones químicas</w:t>
            </w:r>
          </w:p>
          <w:p w:rsidR="006F7BD2" w:rsidRDefault="006F7BD2" w:rsidP="00BD3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Evaluación  </w:t>
            </w:r>
          </w:p>
          <w:p w:rsidR="00E7159C" w:rsidRPr="000D4081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RPr="000B7BC0" w:rsidTr="00BD30E6">
        <w:tc>
          <w:tcPr>
            <w:tcW w:w="1560" w:type="dxa"/>
          </w:tcPr>
          <w:p w:rsidR="00E7159C" w:rsidRPr="00D77DE9" w:rsidRDefault="006F7BD2" w:rsidP="00BD30E6">
            <w:pPr>
              <w:jc w:val="center"/>
            </w:pPr>
            <w:r>
              <w:t xml:space="preserve">Manejo conocimientos propios del entorno </w:t>
            </w:r>
            <w:r w:rsidR="007E6434">
              <w:t>físico</w:t>
            </w:r>
          </w:p>
        </w:tc>
        <w:tc>
          <w:tcPr>
            <w:tcW w:w="1701" w:type="dxa"/>
            <w:gridSpan w:val="2"/>
          </w:tcPr>
          <w:p w:rsidR="00E7159C" w:rsidRPr="000D4081" w:rsidRDefault="006F7BD2" w:rsidP="00BD30E6">
            <w:pPr>
              <w:jc w:val="center"/>
              <w:rPr>
                <w:sz w:val="20"/>
                <w:szCs w:val="20"/>
              </w:rPr>
            </w:pPr>
            <w:r w:rsidRPr="006F7BD2">
              <w:rPr>
                <w:sz w:val="20"/>
                <w:szCs w:val="20"/>
              </w:rPr>
              <w:t>Recursos naturales</w:t>
            </w:r>
          </w:p>
        </w:tc>
        <w:tc>
          <w:tcPr>
            <w:tcW w:w="8222" w:type="dxa"/>
            <w:gridSpan w:val="4"/>
          </w:tcPr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6F7BD2" w:rsidRDefault="006F7BD2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energía</w:t>
            </w:r>
          </w:p>
          <w:p w:rsidR="006F7BD2" w:rsidRDefault="006F7BD2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sonido</w:t>
            </w:r>
          </w:p>
          <w:p w:rsidR="006F7BD2" w:rsidRDefault="006F7BD2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una onda?</w:t>
            </w:r>
          </w:p>
          <w:p w:rsidR="006F7BD2" w:rsidRDefault="007E6434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movimiento de los cuerpos</w:t>
            </w: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43"/>
        </w:trPr>
        <w:tc>
          <w:tcPr>
            <w:tcW w:w="11483" w:type="dxa"/>
            <w:gridSpan w:val="7"/>
          </w:tcPr>
          <w:p w:rsidR="00E7159C" w:rsidRDefault="00E7159C" w:rsidP="00BD30E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6D0ED9">
              <w:rPr>
                <w:sz w:val="20"/>
                <w:szCs w:val="20"/>
              </w:rPr>
              <w:t>¿De qué están hechas las cosas que nos rodean</w:t>
            </w:r>
            <w:proofErr w:type="gramStart"/>
            <w:r w:rsidR="006D0ED9">
              <w:rPr>
                <w:sz w:val="20"/>
                <w:szCs w:val="20"/>
              </w:rPr>
              <w:t>?¿</w:t>
            </w:r>
            <w:proofErr w:type="gramEnd"/>
            <w:r w:rsidR="006D0ED9">
              <w:rPr>
                <w:sz w:val="20"/>
                <w:szCs w:val="20"/>
              </w:rPr>
              <w:t xml:space="preserve">Por qué es importante la materia?  </w:t>
            </w:r>
            <w:r w:rsidR="005E1E28">
              <w:rPr>
                <w:sz w:val="20"/>
                <w:szCs w:val="20"/>
              </w:rPr>
              <w:t>¿Qué importancia tiene el agua para la vida en la región y el planeta?  ¿Cómo inciden los cambios químicos en la preparación de los alimentos?</w:t>
            </w: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CB255B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62"/>
        </w:trPr>
        <w:tc>
          <w:tcPr>
            <w:tcW w:w="11483" w:type="dxa"/>
            <w:gridSpan w:val="7"/>
          </w:tcPr>
          <w:p w:rsidR="00E7159C" w:rsidRDefault="00E7159C" w:rsidP="00BD30E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7159C" w:rsidRPr="009300D1" w:rsidTr="00BD30E6">
        <w:trPr>
          <w:trHeight w:val="299"/>
        </w:trPr>
        <w:tc>
          <w:tcPr>
            <w:tcW w:w="3131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7159C" w:rsidTr="00BD30E6">
        <w:trPr>
          <w:trHeight w:val="219"/>
        </w:trPr>
        <w:tc>
          <w:tcPr>
            <w:tcW w:w="3131" w:type="dxa"/>
            <w:gridSpan w:val="2"/>
          </w:tcPr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:rsidR="00E7159C" w:rsidRDefault="00E7159C" w:rsidP="00BD30E6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E7159C" w:rsidRPr="00BA7724" w:rsidRDefault="00E7159C" w:rsidP="00BD30E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E7159C" w:rsidRPr="00302804" w:rsidTr="00BD30E6">
        <w:trPr>
          <w:trHeight w:val="318"/>
        </w:trPr>
        <w:tc>
          <w:tcPr>
            <w:tcW w:w="11483" w:type="dxa"/>
            <w:gridSpan w:val="5"/>
          </w:tcPr>
          <w:p w:rsidR="00E7159C" w:rsidRPr="00302804" w:rsidRDefault="00E7159C" w:rsidP="00BD30E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 </w:t>
            </w:r>
          </w:p>
        </w:tc>
      </w:tr>
      <w:tr w:rsidR="00E7159C" w:rsidTr="00BD30E6">
        <w:trPr>
          <w:trHeight w:val="299"/>
        </w:trPr>
        <w:tc>
          <w:tcPr>
            <w:tcW w:w="11483" w:type="dxa"/>
            <w:gridSpan w:val="5"/>
          </w:tcPr>
          <w:p w:rsidR="00E7159C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7159C" w:rsidTr="00BD30E6">
        <w:trPr>
          <w:trHeight w:val="224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</w:p>
          <w:p w:rsidR="00E7159C" w:rsidRPr="00B57154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</w:tc>
      </w:tr>
      <w:tr w:rsidR="00E7159C" w:rsidRPr="00B57154" w:rsidTr="00BD30E6">
        <w:trPr>
          <w:trHeight w:val="261"/>
        </w:trPr>
        <w:tc>
          <w:tcPr>
            <w:tcW w:w="1560" w:type="dxa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7159C" w:rsidRPr="000D4081" w:rsidTr="00BD30E6">
        <w:trPr>
          <w:trHeight w:val="281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RPr="000D4081" w:rsidTr="00BD30E6"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E7159C" w:rsidRPr="000D4081" w:rsidTr="00BD30E6">
        <w:trPr>
          <w:trHeight w:val="211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314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C07511" w:rsidRDefault="00E7159C" w:rsidP="00BD30E6">
            <w:pPr>
              <w:jc w:val="center"/>
            </w:pPr>
          </w:p>
        </w:tc>
        <w:tc>
          <w:tcPr>
            <w:tcW w:w="8222" w:type="dxa"/>
            <w:gridSpan w:val="2"/>
          </w:tcPr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</w:tc>
      </w:tr>
      <w:tr w:rsidR="00E7159C" w:rsidRPr="00CB255B" w:rsidTr="00BD30E6">
        <w:trPr>
          <w:trHeight w:val="243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CB255B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62"/>
        </w:trPr>
        <w:tc>
          <w:tcPr>
            <w:tcW w:w="11483" w:type="dxa"/>
            <w:gridSpan w:val="5"/>
          </w:tcPr>
          <w:p w:rsidR="00E7159C" w:rsidRDefault="00E7159C" w:rsidP="00BD30E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7159C" w:rsidRPr="009300D1" w:rsidTr="00BD30E6">
        <w:trPr>
          <w:trHeight w:val="299"/>
        </w:trPr>
        <w:tc>
          <w:tcPr>
            <w:tcW w:w="3131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7159C" w:rsidRPr="00BA7724" w:rsidTr="00BD30E6">
        <w:trPr>
          <w:trHeight w:val="219"/>
        </w:trPr>
        <w:tc>
          <w:tcPr>
            <w:tcW w:w="3131" w:type="dxa"/>
            <w:gridSpan w:val="2"/>
          </w:tcPr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E7159C" w:rsidRDefault="00E7159C" w:rsidP="00BD30E6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E7159C" w:rsidRPr="00BA7724" w:rsidRDefault="00E7159C" w:rsidP="00BD30E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E7159C" w:rsidRPr="00302804" w:rsidTr="00BD30E6">
        <w:trPr>
          <w:trHeight w:val="318"/>
        </w:trPr>
        <w:tc>
          <w:tcPr>
            <w:tcW w:w="11483" w:type="dxa"/>
            <w:gridSpan w:val="5"/>
          </w:tcPr>
          <w:p w:rsidR="00E7159C" w:rsidRPr="00302804" w:rsidRDefault="00E7159C" w:rsidP="00BD30E6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>
              <w:rPr>
                <w:b/>
                <w:sz w:val="24"/>
                <w:szCs w:val="24"/>
              </w:rPr>
              <w:t xml:space="preserve">    /  INST. ED. SAN JORGE. PLAN DE ESTUDIO 2014 – 2015. Asignatura:</w:t>
            </w:r>
          </w:p>
        </w:tc>
      </w:tr>
      <w:tr w:rsidR="00E7159C" w:rsidTr="00BD30E6">
        <w:trPr>
          <w:trHeight w:val="299"/>
        </w:trPr>
        <w:tc>
          <w:tcPr>
            <w:tcW w:w="11483" w:type="dxa"/>
            <w:gridSpan w:val="5"/>
          </w:tcPr>
          <w:p w:rsidR="00E7159C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E7159C" w:rsidTr="00BD30E6">
        <w:trPr>
          <w:trHeight w:val="224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</w:p>
          <w:p w:rsidR="00E7159C" w:rsidRPr="00B57154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:rsidR="00E7159C" w:rsidRDefault="00E7159C" w:rsidP="00BD30E6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</w:tc>
      </w:tr>
      <w:tr w:rsidR="00E7159C" w:rsidRPr="00B57154" w:rsidTr="00BD30E6">
        <w:trPr>
          <w:trHeight w:val="261"/>
        </w:trPr>
        <w:tc>
          <w:tcPr>
            <w:tcW w:w="1560" w:type="dxa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E7159C" w:rsidRPr="00B57154" w:rsidRDefault="00E7159C" w:rsidP="00BD30E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7159C" w:rsidRPr="000D4081" w:rsidTr="00BD30E6">
        <w:trPr>
          <w:trHeight w:val="281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RPr="000D4081" w:rsidTr="00BD30E6"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E7159C" w:rsidRPr="000D4081" w:rsidTr="00BD30E6">
        <w:trPr>
          <w:trHeight w:val="211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0D4081" w:rsidRDefault="00E7159C" w:rsidP="00B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0D4081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314"/>
        </w:trPr>
        <w:tc>
          <w:tcPr>
            <w:tcW w:w="1560" w:type="dxa"/>
          </w:tcPr>
          <w:p w:rsidR="00E7159C" w:rsidRPr="00D77DE9" w:rsidRDefault="00E7159C" w:rsidP="00BD30E6">
            <w:pPr>
              <w:jc w:val="center"/>
            </w:pPr>
          </w:p>
        </w:tc>
        <w:tc>
          <w:tcPr>
            <w:tcW w:w="1701" w:type="dxa"/>
            <w:gridSpan w:val="2"/>
          </w:tcPr>
          <w:p w:rsidR="00E7159C" w:rsidRPr="00C07511" w:rsidRDefault="00E7159C" w:rsidP="00BD30E6"/>
        </w:tc>
        <w:tc>
          <w:tcPr>
            <w:tcW w:w="8222" w:type="dxa"/>
            <w:gridSpan w:val="2"/>
          </w:tcPr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  <w:p w:rsidR="00E7159C" w:rsidRDefault="00E7159C" w:rsidP="00BD30E6"/>
        </w:tc>
      </w:tr>
      <w:tr w:rsidR="00E7159C" w:rsidRPr="00CB255B" w:rsidTr="00BD30E6">
        <w:trPr>
          <w:trHeight w:val="243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Default="00E7159C" w:rsidP="00BD30E6">
            <w:pPr>
              <w:rPr>
                <w:sz w:val="20"/>
                <w:szCs w:val="20"/>
              </w:rPr>
            </w:pPr>
          </w:p>
          <w:p w:rsidR="00E7159C" w:rsidRPr="00CB255B" w:rsidRDefault="00E7159C" w:rsidP="00BD30E6">
            <w:pPr>
              <w:rPr>
                <w:sz w:val="20"/>
                <w:szCs w:val="20"/>
              </w:rPr>
            </w:pPr>
          </w:p>
        </w:tc>
      </w:tr>
      <w:tr w:rsidR="00E7159C" w:rsidTr="00BD30E6">
        <w:trPr>
          <w:trHeight w:val="262"/>
        </w:trPr>
        <w:tc>
          <w:tcPr>
            <w:tcW w:w="11483" w:type="dxa"/>
            <w:gridSpan w:val="5"/>
          </w:tcPr>
          <w:p w:rsidR="00E7159C" w:rsidRDefault="00E7159C" w:rsidP="00BD30E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7159C" w:rsidRPr="009300D1" w:rsidTr="00BD30E6">
        <w:trPr>
          <w:trHeight w:val="299"/>
        </w:trPr>
        <w:tc>
          <w:tcPr>
            <w:tcW w:w="3131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E7159C" w:rsidRPr="009300D1" w:rsidRDefault="00E7159C" w:rsidP="00BD30E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7159C" w:rsidRPr="00BA7724" w:rsidTr="00BD30E6">
        <w:trPr>
          <w:trHeight w:val="866"/>
        </w:trPr>
        <w:tc>
          <w:tcPr>
            <w:tcW w:w="3131" w:type="dxa"/>
            <w:gridSpan w:val="2"/>
          </w:tcPr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jc w:val="center"/>
              <w:rPr>
                <w:b/>
              </w:rPr>
            </w:pPr>
          </w:p>
          <w:p w:rsidR="00E7159C" w:rsidRDefault="00E7159C" w:rsidP="00BD30E6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E7159C" w:rsidRDefault="00E7159C" w:rsidP="00BD30E6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E7159C" w:rsidRPr="00BA7724" w:rsidRDefault="00E7159C" w:rsidP="00BD3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159C" w:rsidRPr="00BA7724" w:rsidTr="00BD30E6">
        <w:trPr>
          <w:trHeight w:val="166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E7159C" w:rsidRPr="00BA7724" w:rsidRDefault="00E7159C" w:rsidP="00BD30E6">
            <w:pPr>
              <w:rPr>
                <w:b/>
                <w:sz w:val="18"/>
                <w:szCs w:val="18"/>
              </w:rPr>
            </w:pPr>
          </w:p>
        </w:tc>
      </w:tr>
      <w:tr w:rsidR="00E7159C" w:rsidRPr="00BA7724" w:rsidTr="00BD30E6">
        <w:trPr>
          <w:trHeight w:val="279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</w:p>
          <w:p w:rsidR="00E7159C" w:rsidRPr="00BA7724" w:rsidRDefault="00E7159C" w:rsidP="00BD3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159C" w:rsidRPr="00BA7724" w:rsidTr="00BD30E6">
        <w:trPr>
          <w:trHeight w:val="360"/>
        </w:trPr>
        <w:tc>
          <w:tcPr>
            <w:tcW w:w="11483" w:type="dxa"/>
            <w:gridSpan w:val="5"/>
          </w:tcPr>
          <w:p w:rsidR="00E7159C" w:rsidRDefault="00E7159C" w:rsidP="00BD30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</w:p>
          <w:p w:rsidR="00E7159C" w:rsidRDefault="00E7159C" w:rsidP="00BD30E6">
            <w:pPr>
              <w:rPr>
                <w:b/>
                <w:sz w:val="18"/>
                <w:szCs w:val="18"/>
              </w:rPr>
            </w:pPr>
          </w:p>
          <w:p w:rsidR="00E7159C" w:rsidRDefault="00E7159C" w:rsidP="00BD30E6">
            <w:pPr>
              <w:rPr>
                <w:b/>
                <w:sz w:val="18"/>
                <w:szCs w:val="18"/>
              </w:rPr>
            </w:pPr>
          </w:p>
        </w:tc>
      </w:tr>
    </w:tbl>
    <w:p w:rsidR="00E7159C" w:rsidRPr="0031743E" w:rsidRDefault="00E7159C" w:rsidP="00E7159C"/>
    <w:p w:rsidR="009F469B" w:rsidRDefault="009F469B"/>
    <w:sectPr w:rsidR="009F469B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BC" w:rsidRDefault="00186BBC">
      <w:pPr>
        <w:spacing w:after="0" w:line="240" w:lineRule="auto"/>
      </w:pPr>
      <w:r>
        <w:separator/>
      </w:r>
    </w:p>
  </w:endnote>
  <w:endnote w:type="continuationSeparator" w:id="0">
    <w:p w:rsidR="00186BBC" w:rsidRDefault="0018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7E2F15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186BBC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7E2F15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48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186BBC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BC" w:rsidRDefault="00186BBC">
      <w:pPr>
        <w:spacing w:after="0" w:line="240" w:lineRule="auto"/>
      </w:pPr>
      <w:r>
        <w:separator/>
      </w:r>
    </w:p>
  </w:footnote>
  <w:footnote w:type="continuationSeparator" w:id="0">
    <w:p w:rsidR="00186BBC" w:rsidRDefault="0018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07EAA"/>
    <w:multiLevelType w:val="hybridMultilevel"/>
    <w:tmpl w:val="BA96A416"/>
    <w:lvl w:ilvl="0" w:tplc="8CB4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9C"/>
    <w:rsid w:val="00186BBC"/>
    <w:rsid w:val="001970CE"/>
    <w:rsid w:val="00254ACC"/>
    <w:rsid w:val="002C3CFB"/>
    <w:rsid w:val="003C7FD7"/>
    <w:rsid w:val="003F3444"/>
    <w:rsid w:val="005E1E28"/>
    <w:rsid w:val="00632F02"/>
    <w:rsid w:val="006D0ED9"/>
    <w:rsid w:val="006F7BD2"/>
    <w:rsid w:val="007E2F15"/>
    <w:rsid w:val="007E6434"/>
    <w:rsid w:val="008D2F16"/>
    <w:rsid w:val="009F469B"/>
    <w:rsid w:val="00A41F01"/>
    <w:rsid w:val="00AE5A99"/>
    <w:rsid w:val="00B37141"/>
    <w:rsid w:val="00B448C8"/>
    <w:rsid w:val="00D001DA"/>
    <w:rsid w:val="00D60C4A"/>
    <w:rsid w:val="00E701C5"/>
    <w:rsid w:val="00E7159C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9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59C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71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59C"/>
    <w:rPr>
      <w:lang w:val="es-CO"/>
    </w:rPr>
  </w:style>
  <w:style w:type="character" w:styleId="Nmerodepgina">
    <w:name w:val="page number"/>
    <w:basedOn w:val="Fuentedeprrafopredeter"/>
    <w:uiPriority w:val="99"/>
    <w:semiHidden/>
    <w:unhideWhenUsed/>
    <w:rsid w:val="00E7159C"/>
  </w:style>
  <w:style w:type="paragraph" w:styleId="Prrafodelista">
    <w:name w:val="List Paragraph"/>
    <w:basedOn w:val="Normal"/>
    <w:uiPriority w:val="34"/>
    <w:qFormat/>
    <w:rsid w:val="0019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9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59C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715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59C"/>
    <w:rPr>
      <w:lang w:val="es-CO"/>
    </w:rPr>
  </w:style>
  <w:style w:type="character" w:styleId="Nmerodepgina">
    <w:name w:val="page number"/>
    <w:basedOn w:val="Fuentedeprrafopredeter"/>
    <w:uiPriority w:val="99"/>
    <w:semiHidden/>
    <w:unhideWhenUsed/>
    <w:rsid w:val="00E7159C"/>
  </w:style>
  <w:style w:type="paragraph" w:styleId="Prrafodelista">
    <w:name w:val="List Paragraph"/>
    <w:basedOn w:val="Normal"/>
    <w:uiPriority w:val="34"/>
    <w:qFormat/>
    <w:rsid w:val="00197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Doble V7 Speed</dc:creator>
  <cp:lastModifiedBy>Doble V7 Speed</cp:lastModifiedBy>
  <cp:revision>2</cp:revision>
  <dcterms:created xsi:type="dcterms:W3CDTF">2014-08-20T01:50:00Z</dcterms:created>
  <dcterms:modified xsi:type="dcterms:W3CDTF">2014-08-20T01:50:00Z</dcterms:modified>
</cp:coreProperties>
</file>